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80" w:rsidRPr="00E85392" w:rsidRDefault="00A73980" w:rsidP="00A73980">
      <w:pPr>
        <w:spacing w:line="240" w:lineRule="auto"/>
      </w:pPr>
      <w:r>
        <w:rPr>
          <w:lang w:val="kk-KZ"/>
        </w:rPr>
        <w:t>Бекітілді</w:t>
      </w:r>
      <w:r>
        <w:t>_____________</w:t>
      </w:r>
    </w:p>
    <w:p w:rsidR="00A73980" w:rsidRDefault="00A73980" w:rsidP="00A73980">
      <w:pPr>
        <w:spacing w:line="240" w:lineRule="auto"/>
      </w:pPr>
      <w:r>
        <w:rPr>
          <w:lang w:val="kk-KZ"/>
        </w:rPr>
        <w:t>Тәрбие сағаты бойынша қысқа мерзімді жоспар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785"/>
        <w:gridCol w:w="2356"/>
        <w:gridCol w:w="2430"/>
      </w:tblGrid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«Ұзстазым қамқоршым»</w:t>
            </w:r>
            <w:bookmarkEnd w:id="0"/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жетекші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56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3980" w:rsidRPr="00D66816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356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30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Сa</w:t>
            </w:r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бақтың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Эпиграфтар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мазмұнын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ашатын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2"/>
          </w:tcPr>
          <w:p w:rsidR="00A73980" w:rsidRPr="00A73980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A73980">
              <w:rPr>
                <w:i/>
              </w:rPr>
              <w:t>Егер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мұғ</w:t>
            </w:r>
            <w:proofErr w:type="spellEnd"/>
            <w:r w:rsidRPr="00A73980">
              <w:rPr>
                <w:i/>
                <w:lang w:val="en-US"/>
              </w:rPr>
              <w:t>a</w:t>
            </w:r>
            <w:proofErr w:type="spellStart"/>
            <w:r w:rsidRPr="00A73980">
              <w:rPr>
                <w:i/>
              </w:rPr>
              <w:t>лім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өз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бойына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іс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r w:rsidRPr="00A73980">
              <w:rPr>
                <w:i/>
              </w:rPr>
              <w:t>пен</w:t>
            </w:r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шәкірттеріне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деген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сүйіспеншілікті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бі</w:t>
            </w:r>
            <w:proofErr w:type="gramStart"/>
            <w:r w:rsidRPr="00A73980">
              <w:rPr>
                <w:i/>
              </w:rPr>
              <w:t>р</w:t>
            </w:r>
            <w:proofErr w:type="gramEnd"/>
            <w:r w:rsidRPr="00A73980">
              <w:rPr>
                <w:i/>
              </w:rPr>
              <w:t>іктірген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болса</w:t>
            </w:r>
            <w:proofErr w:type="spellEnd"/>
            <w:r w:rsidRPr="00A73980">
              <w:rPr>
                <w:i/>
                <w:lang w:val="en-US"/>
              </w:rPr>
              <w:t xml:space="preserve">, </w:t>
            </w:r>
            <w:proofErr w:type="spellStart"/>
            <w:r w:rsidRPr="00A73980">
              <w:rPr>
                <w:i/>
              </w:rPr>
              <w:t>ол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кемел</w:t>
            </w:r>
            <w:proofErr w:type="spellEnd"/>
            <w:r w:rsidRPr="00A73980">
              <w:rPr>
                <w:i/>
                <w:lang w:val="en-US"/>
              </w:rPr>
              <w:t xml:space="preserve"> </w:t>
            </w:r>
            <w:proofErr w:type="spellStart"/>
            <w:r w:rsidRPr="00A73980">
              <w:rPr>
                <w:i/>
              </w:rPr>
              <w:t>ұстаз</w:t>
            </w:r>
            <w:proofErr w:type="spellEnd"/>
            <w:r w:rsidRPr="00A73980">
              <w:rPr>
                <w:i/>
                <w:lang w:val="en-US"/>
              </w:rPr>
              <w:t>. (</w:t>
            </w:r>
            <w:r w:rsidRPr="00A73980">
              <w:rPr>
                <w:i/>
              </w:rPr>
              <w:t>К</w:t>
            </w:r>
            <w:r w:rsidRPr="00A73980">
              <w:rPr>
                <w:i/>
                <w:lang w:val="en-US"/>
              </w:rPr>
              <w:t xml:space="preserve">. </w:t>
            </w:r>
            <w:r w:rsidRPr="00A73980">
              <w:rPr>
                <w:i/>
              </w:rPr>
              <w:t>Ушинский</w:t>
            </w:r>
            <w:r w:rsidRPr="00A73980">
              <w:rPr>
                <w:i/>
                <w:lang w:val="en-US"/>
              </w:rPr>
              <w:t>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3980" w:rsidRP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  <w:gridSpan w:val="2"/>
          </w:tcPr>
          <w:p w:rsidR="00A73980" w:rsidRPr="00A73980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қушылардың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білімдерін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түсініктерін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кеңейте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ндықтарға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ынта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ықыласын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қызығушылықт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рттыру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ғыт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ғдар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қолдау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дa</w:t>
            </w:r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рыту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құрметтеуге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</w:t>
            </w:r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Слайд,презентация</w:t>
            </w:r>
            <w:proofErr w:type="spellEnd"/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Музыкa</w:t>
            </w:r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бейне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proofErr w:type="spellEnd"/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мәтелдер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плакаттар</w:t>
            </w:r>
            <w:proofErr w:type="spellEnd"/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Тa</w:t>
            </w:r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қырыптық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көрмелe</w:t>
            </w:r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қпараттық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5E77">
              <w:rPr>
                <w:i/>
                <w:sz w:val="24"/>
                <w:szCs w:val="24"/>
              </w:rPr>
              <w:t>Презентация</w:t>
            </w:r>
            <w:proofErr w:type="spellEnd"/>
            <w:r w:rsidRPr="006A5E77">
              <w:rPr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интербелсенді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т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a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қта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слаидт</w:t>
            </w:r>
            <w:proofErr w:type="spellEnd"/>
            <w:r>
              <w:rPr>
                <w:i/>
                <w:color w:val="000000"/>
                <w:sz w:val="24"/>
                <w:szCs w:val="24"/>
                <w:lang w:eastAsia="ru-RU"/>
              </w:rPr>
              <w:t>a</w:t>
            </w:r>
            <w:r w:rsidRPr="006A5E77">
              <w:rPr>
                <w:i/>
                <w:color w:val="000000"/>
                <w:sz w:val="24"/>
                <w:szCs w:val="24"/>
                <w:lang w:val="ru-RU" w:eastAsia="ru-RU"/>
              </w:rPr>
              <w:t>р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3980" w:rsidTr="00381A8E">
        <w:tc>
          <w:tcPr>
            <w:tcW w:w="4785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Дайындыққа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арналған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>әдебиет</w:t>
            </w:r>
            <w:proofErr w:type="spellEnd"/>
            <w:r w:rsidRPr="006A5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980" w:rsidRPr="00E85392" w:rsidRDefault="00A73980" w:rsidP="00A73980">
      <w:pPr>
        <w:spacing w:line="240" w:lineRule="auto"/>
      </w:pPr>
      <w:proofErr w:type="spellStart"/>
      <w:r w:rsidRPr="00D66816">
        <w:rPr>
          <w:sz w:val="24"/>
          <w:szCs w:val="24"/>
        </w:rPr>
        <w:t>Сабақтың</w:t>
      </w:r>
      <w:proofErr w:type="spellEnd"/>
      <w:r w:rsidRPr="00D66816">
        <w:rPr>
          <w:sz w:val="24"/>
          <w:szCs w:val="24"/>
        </w:rPr>
        <w:t xml:space="preserve"> </w:t>
      </w:r>
      <w:proofErr w:type="spellStart"/>
      <w:r w:rsidRPr="00D66816">
        <w:rPr>
          <w:sz w:val="24"/>
          <w:szCs w:val="24"/>
        </w:rPr>
        <w:t>барысы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2543"/>
        <w:gridCol w:w="3773"/>
        <w:gridCol w:w="1808"/>
      </w:tblGrid>
      <w:tr w:rsidR="00A73980" w:rsidTr="00381A8E">
        <w:tc>
          <w:tcPr>
            <w:tcW w:w="1447" w:type="dxa"/>
          </w:tcPr>
          <w:p w:rsidR="00A73980" w:rsidRPr="00D66816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A73980" w:rsidRPr="00D66816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773" w:type="dxa"/>
          </w:tcPr>
          <w:p w:rsidR="00A73980" w:rsidRPr="00D66816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Оқушы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08" w:type="dxa"/>
          </w:tcPr>
          <w:p w:rsidR="00A73980" w:rsidRPr="00D66816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A73980" w:rsidRPr="00D66816" w:rsidRDefault="00A73980" w:rsidP="00381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құрал-жaбдықтa</w:t>
            </w:r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A73980" w:rsidTr="00381A8E">
        <w:tc>
          <w:tcPr>
            <w:tcW w:w="1447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лалар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қазақтың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тұңғыш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ұстазын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білесіңдер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-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Әрине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Ыбырай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Алтынсарин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Қазақтың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ұлы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ағартуш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ғалым-жазушы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Ыбырa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тұңғыш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aғартушы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әдебиетінің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негізі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көркем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әдеби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залығы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күресуші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балаларға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үйрету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лықтың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тілін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меңгеріп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өнер-білімге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бастаушы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Ыбырай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Алтынсарин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туған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халқына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оқу-білімге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шақырып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кенжелеген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қараңғылықтағы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еліне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білімнің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жарық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сәулесін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таратты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Тұңғыш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қайраткер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ұрпақ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тәрбиелеуде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жаңа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ғылымның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іргетасын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қалады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Өзі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болып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бірнеше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жерде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кездескен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кедергі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қарсылыққа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қарамастан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1864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жылы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мектеп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ашты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7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мұғ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ліммен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мандасады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,түгенделеді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мектеп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ртасындағы 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 бойынша   орынд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рына отыр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808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80" w:rsidTr="00381A8E">
        <w:tc>
          <w:tcPr>
            <w:tcW w:w="1447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басы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здың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оттай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алақаны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Болғ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ойлайтыны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қамы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Баладан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ұстазыма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алғыс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Өйткені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зымның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рманы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Нұрын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төккен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</w:t>
            </w:r>
            <w:proofErr w:type="gram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күмбезінен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</w:t>
            </w:r>
            <w:proofErr w:type="gram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імдеуің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ұқсайды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көзіне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ұстаздарға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сыйлар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йлығын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әлемнің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proofErr w:type="gram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сіздерге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аяулы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есім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ғой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тіршілік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бақытты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збенен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Ұстазды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жеткізгенше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мұратына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proofErr w:type="gram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іздеп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лапылдап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берем</w:t>
            </w:r>
          </w:p>
          <w:p w:rsidR="00A73980" w:rsidRPr="006A5E77" w:rsidRDefault="00A73980" w:rsidP="00381A8E">
            <w:pPr>
              <w:tabs>
                <w:tab w:val="left" w:pos="1590"/>
              </w:tabs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377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Ән: «Ұстазым,менің ұстазым» хормен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жыр шумақтары тыңдалады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E77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бейнематериал</w:t>
            </w:r>
            <w:proofErr w:type="spellEnd"/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3980" w:rsidRPr="006A5E77" w:rsidRDefault="00A73980" w:rsidP="00381A8E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980" w:rsidTr="00381A8E">
        <w:tc>
          <w:tcPr>
            <w:tcW w:w="1447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(20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Ұлы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ғұламалар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ақын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жазушылардың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ұстаздар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айтқандарына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кезек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береміз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1.O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қушы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жастардың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сенімді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ұстазы,сыр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жасырмай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айтатын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адамы-мұғалім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Ғa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Мүсірепов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2.Мұғa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лім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білімділігімен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жүріс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тұрысымен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жайдa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мінезімен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тіпті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сырт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піш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киміміен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оқушысынa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мa</w:t>
            </w:r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ғынада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Мәлік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Ғабдуллин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80" w:rsidRPr="00A73980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Жақсы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ғана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алады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Жүсіп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ласағұни</w:t>
            </w:r>
            <w:proofErr w:type="spellEnd"/>
            <w:r w:rsidRPr="00A73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4.Ұстаз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ұлағатты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атауды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естігенде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бүгінге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өзімді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шәкірттей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сезінемін</w:t>
            </w:r>
            <w:proofErr w:type="spellEnd"/>
            <w:proofErr w:type="gram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Серке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Қожамқұлов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73980" w:rsidRPr="005927DD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5.Оқыт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ушы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әділеттіктің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мгаршіліктің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ршысы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болуға</w:t>
            </w:r>
            <w:proofErr w:type="spell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Start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6A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Көбеев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73980" w:rsidRPr="00A73980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6.Егер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шәкірттеріне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сүйіспеншілікті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proofErr w:type="gram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іктірген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болса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кемел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ұстаз</w:t>
            </w:r>
            <w:proofErr w:type="spellEnd"/>
            <w:r w:rsidRPr="0059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7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(К. Ушинский)</w:t>
            </w: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595959" w:themeColor="text1" w:themeTint="A6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7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lang w:val="kk-KZ"/>
              </w:rPr>
            </w:pPr>
            <w:r w:rsidRPr="006A5E77">
              <w:rPr>
                <w:i/>
                <w:color w:val="000000" w:themeColor="text1"/>
                <w:lang w:val="kk-KZ"/>
              </w:rPr>
              <w:lastRenderedPageBreak/>
              <w:t>Білімнің дәнін тереді</w:t>
            </w: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lang w:val="kk-KZ"/>
              </w:rPr>
            </w:pPr>
            <w:r w:rsidRPr="006A5E77">
              <w:rPr>
                <w:i/>
                <w:color w:val="000000" w:themeColor="text1"/>
                <w:lang w:val="kk-KZ"/>
              </w:rPr>
              <w:t>Балаға тәлім береді (Ұстаз)</w:t>
            </w: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lang w:val="kk-KZ"/>
              </w:rPr>
            </w:pPr>
            <w:r w:rsidRPr="006A5E77">
              <w:rPr>
                <w:i/>
                <w:color w:val="000000" w:themeColor="text1"/>
                <w:lang w:val="kk-KZ"/>
              </w:rPr>
              <w:t>Білімнің -жолбасшысы,</w:t>
            </w: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lang w:val="kk-KZ"/>
              </w:rPr>
            </w:pPr>
            <w:r w:rsidRPr="006A5E77">
              <w:rPr>
                <w:i/>
                <w:color w:val="000000" w:themeColor="text1"/>
                <w:lang w:val="kk-KZ"/>
              </w:rPr>
              <w:t>Шәкірттің –қолбасшысы(Ұстаз)</w:t>
            </w: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lang w:val="kk-KZ"/>
              </w:rPr>
            </w:pPr>
            <w:r>
              <w:rPr>
                <w:i/>
                <w:color w:val="000000" w:themeColor="text1"/>
                <w:lang w:val="en-US"/>
              </w:rPr>
              <w:t>O</w:t>
            </w:r>
            <w:r w:rsidRPr="006A5E77">
              <w:rPr>
                <w:i/>
                <w:color w:val="000000" w:themeColor="text1"/>
                <w:lang w:val="kk-KZ"/>
              </w:rPr>
              <w:t>қу-білім бағдары</w:t>
            </w:r>
          </w:p>
          <w:p w:rsidR="00A73980" w:rsidRPr="006A5E77" w:rsidRDefault="00A73980" w:rsidP="00381A8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lang w:val="kk-KZ"/>
              </w:rPr>
            </w:pPr>
            <w:r w:rsidRPr="006A5E77">
              <w:rPr>
                <w:i/>
                <w:color w:val="000000" w:themeColor="text1"/>
                <w:lang w:val="kk-KZ"/>
              </w:rPr>
              <w:t>Заманының бағбаны (Ұстаз)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5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Жұмбақты бір бірінен жасырады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A73980" w:rsidRPr="006A5E77" w:rsidRDefault="00A73980" w:rsidP="00381A8E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</w:t>
            </w:r>
          </w:p>
          <w:p w:rsidR="00A73980" w:rsidRPr="006A5E77" w:rsidRDefault="00A73980" w:rsidP="00381A8E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құттықтау </w:t>
            </w:r>
          </w:p>
        </w:tc>
      </w:tr>
      <w:tr w:rsidR="00A73980" w:rsidTr="00381A8E">
        <w:tc>
          <w:tcPr>
            <w:tcW w:w="1447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Ұстaз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ақыл-ойы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күш-қуатын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бaлаларға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арнап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ямай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етеді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Өйткені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көкірек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көзін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ашып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дүниетанымен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кеңейтіп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қияға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қанат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қақтырады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Сондықтан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болар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кейбір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дарынды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ойшылдар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тіпті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қуған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ұстазды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ерекше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пір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тұтып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қадірлейді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Сондықтан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ұстазды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қадірлейік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ренжітпейік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Pr="006A5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73" w:type="dxa"/>
          </w:tcPr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Хор «Ұстазым»</w:t>
            </w: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980" w:rsidRPr="006A5E77" w:rsidRDefault="00A73980" w:rsidP="00381A8E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A73980" w:rsidRPr="006A5E77" w:rsidRDefault="00A73980" w:rsidP="00381A8E">
            <w:pPr>
              <w:pStyle w:val="a3"/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5E77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 қосылады</w:t>
            </w:r>
          </w:p>
        </w:tc>
      </w:tr>
    </w:tbl>
    <w:p w:rsidR="00A73980" w:rsidRPr="00D66816" w:rsidRDefault="00A73980" w:rsidP="00A739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980" w:rsidRPr="00D66816" w:rsidRDefault="00A73980" w:rsidP="00A739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73980" w:rsidRPr="00D66816" w:rsidRDefault="00A73980" w:rsidP="00A739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73980" w:rsidRPr="00D66816" w:rsidRDefault="00A73980" w:rsidP="00A7398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73980" w:rsidRPr="00E85392" w:rsidRDefault="00A73980" w:rsidP="00A73980"/>
    <w:p w:rsidR="0061357E" w:rsidRDefault="0061357E"/>
    <w:sectPr w:rsidR="0061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66"/>
    <w:rsid w:val="0061357E"/>
    <w:rsid w:val="00A73980"/>
    <w:rsid w:val="00A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8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3980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A73980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A7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A73980"/>
  </w:style>
  <w:style w:type="character" w:styleId="a6">
    <w:name w:val="Strong"/>
    <w:basedOn w:val="a0"/>
    <w:qFormat/>
    <w:rsid w:val="00A73980"/>
    <w:rPr>
      <w:b/>
      <w:bCs/>
    </w:rPr>
  </w:style>
  <w:style w:type="paragraph" w:styleId="a7">
    <w:name w:val="Normal (Web)"/>
    <w:basedOn w:val="a"/>
    <w:uiPriority w:val="99"/>
    <w:unhideWhenUsed/>
    <w:rsid w:val="00A7398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8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3980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A73980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A7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A73980"/>
  </w:style>
  <w:style w:type="character" w:styleId="a6">
    <w:name w:val="Strong"/>
    <w:basedOn w:val="a0"/>
    <w:qFormat/>
    <w:rsid w:val="00A73980"/>
    <w:rPr>
      <w:b/>
      <w:bCs/>
    </w:rPr>
  </w:style>
  <w:style w:type="paragraph" w:styleId="a7">
    <w:name w:val="Normal (Web)"/>
    <w:basedOn w:val="a"/>
    <w:uiPriority w:val="99"/>
    <w:unhideWhenUsed/>
    <w:rsid w:val="00A7398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541</Words>
  <Characters>3087</Characters>
  <Application>Microsoft Office Word</Application>
  <DocSecurity>0</DocSecurity>
  <Lines>25</Lines>
  <Paragraphs>7</Paragraphs>
  <ScaleCrop>false</ScaleCrop>
  <Company>Home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2023-10-29T07:52:00Z</dcterms:created>
  <dcterms:modified xsi:type="dcterms:W3CDTF">2023-10-29T07:58:00Z</dcterms:modified>
</cp:coreProperties>
</file>